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26E" w:rsidRPr="005B326E" w:rsidRDefault="005B326E" w:rsidP="0097324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B326E">
        <w:rPr>
          <w:rFonts w:ascii="Times New Roman" w:eastAsia="Times New Roman" w:hAnsi="Times New Roman" w:cs="Times New Roman"/>
          <w:b/>
          <w:bCs/>
          <w:sz w:val="36"/>
          <w:szCs w:val="36"/>
          <w:lang w:eastAsia="ru-RU"/>
        </w:rPr>
        <w:t>Договір-оферта про надання послуг</w:t>
      </w:r>
    </w:p>
    <w:p w:rsidR="005B326E" w:rsidRPr="005B326E" w:rsidRDefault="0018731C" w:rsidP="001873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Українська універсальна біржа</w:t>
      </w:r>
      <w:r w:rsidR="005B326E" w:rsidRPr="005B326E">
        <w:rPr>
          <w:rFonts w:ascii="Times New Roman" w:eastAsia="Times New Roman" w:hAnsi="Times New Roman" w:cs="Times New Roman"/>
          <w:sz w:val="24"/>
          <w:szCs w:val="24"/>
          <w:lang w:eastAsia="ru-RU"/>
        </w:rPr>
        <w:t xml:space="preserve"> (далі - Оператор) в особі </w:t>
      </w:r>
      <w:r>
        <w:rPr>
          <w:rFonts w:ascii="Times New Roman" w:eastAsia="Times New Roman" w:hAnsi="Times New Roman" w:cs="Times New Roman"/>
          <w:sz w:val="24"/>
          <w:szCs w:val="24"/>
          <w:lang w:val="uk-UA" w:eastAsia="ru-RU"/>
        </w:rPr>
        <w:t>Заступника директора Рибальченка Ігоря Володимировича</w:t>
      </w:r>
      <w:r w:rsidR="005B326E" w:rsidRPr="005B32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який діє на підставі </w:t>
      </w:r>
      <w:r w:rsidRPr="0018731C">
        <w:rPr>
          <w:rFonts w:ascii="Times New Roman" w:eastAsia="Times New Roman" w:hAnsi="Times New Roman" w:cs="Times New Roman"/>
          <w:sz w:val="24"/>
          <w:szCs w:val="24"/>
          <w:lang w:eastAsia="ru-RU"/>
        </w:rPr>
        <w:t xml:space="preserve">Довіреності </w:t>
      </w:r>
      <w:r>
        <w:rPr>
          <w:rFonts w:ascii="Times New Roman" w:eastAsia="Times New Roman" w:hAnsi="Times New Roman" w:cs="Times New Roman"/>
          <w:sz w:val="24"/>
          <w:szCs w:val="24"/>
          <w:lang w:val="uk-UA" w:eastAsia="ru-RU"/>
        </w:rPr>
        <w:t>№</w:t>
      </w:r>
      <w:r w:rsidRPr="0018731C">
        <w:rPr>
          <w:rFonts w:ascii="Times New Roman" w:eastAsia="Times New Roman" w:hAnsi="Times New Roman" w:cs="Times New Roman"/>
          <w:sz w:val="24"/>
          <w:szCs w:val="24"/>
          <w:lang w:eastAsia="ru-RU"/>
        </w:rPr>
        <w:t>1 від 02.01.2018 року</w:t>
      </w:r>
      <w:r w:rsidR="005B326E" w:rsidRPr="005B326E">
        <w:rPr>
          <w:rFonts w:ascii="Times New Roman" w:eastAsia="Times New Roman" w:hAnsi="Times New Roman" w:cs="Times New Roman"/>
          <w:sz w:val="24"/>
          <w:szCs w:val="24"/>
          <w:lang w:eastAsia="ru-RU"/>
        </w:rPr>
        <w:t xml:space="preserve"> з однієї сторони, та </w:t>
      </w:r>
      <w:r w:rsidR="000A5372">
        <w:rPr>
          <w:rFonts w:ascii="Times New Roman" w:eastAsia="Times New Roman" w:hAnsi="Times New Roman" w:cs="Times New Roman"/>
          <w:sz w:val="24"/>
          <w:szCs w:val="24"/>
          <w:lang w:val="uk-UA" w:eastAsia="ru-RU"/>
        </w:rPr>
        <w:t>Слинченко Олександр Миколайович</w:t>
      </w:r>
      <w:r w:rsidR="005B326E" w:rsidRPr="005B326E">
        <w:rPr>
          <w:rFonts w:ascii="Times New Roman" w:eastAsia="Times New Roman" w:hAnsi="Times New Roman" w:cs="Times New Roman"/>
          <w:sz w:val="24"/>
          <w:szCs w:val="24"/>
          <w:lang w:eastAsia="ru-RU"/>
        </w:rPr>
        <w:t xml:space="preserve"> (далі - Користувач), з іншої сторони надалі разом іменовані - Сторони, уклали цей договір-оферту в розумінні ст. 634 ЦК України та ч. 4 ст. 179 ГК України (далі – Договір) про наступне:</w:t>
      </w:r>
    </w:p>
    <w:p w:rsidR="005B326E" w:rsidRDefault="005B326E" w:rsidP="005B326E">
      <w:pPr>
        <w:pStyle w:val="2"/>
      </w:pPr>
      <w:r>
        <w:t>1. Загальні положення</w:t>
      </w:r>
    </w:p>
    <w:p w:rsidR="005B326E" w:rsidRDefault="005B326E" w:rsidP="005B326E">
      <w:pPr>
        <w:pStyle w:val="zk-contentpar"/>
      </w:pPr>
      <w:r>
        <w:t xml:space="preserve">1.1. Цей документ являє собою відкриту пропозицію (Оферту) </w:t>
      </w:r>
      <w:r w:rsidR="0018731C">
        <w:rPr>
          <w:lang w:val="uk-UA"/>
        </w:rPr>
        <w:t>Української універсальної біржі</w:t>
      </w:r>
      <w:r>
        <w:t xml:space="preserve"> (далі – Оператор Електронного майданчика) щодо укладення Договору про надання послуг (далі - Договір) на викладених у цій Оферті умовах. </w:t>
      </w:r>
    </w:p>
    <w:p w:rsidR="005B326E" w:rsidRDefault="005B326E" w:rsidP="005B326E">
      <w:pPr>
        <w:pStyle w:val="zk-contentpar"/>
      </w:pPr>
      <w:r>
        <w:t xml:space="preserve">1.2. Відповідно до Цивільного Кодексу України, в разі прийняття викладених в Оферті умов і оплати послуг, фізична або юридична особа, яка провадить акцепт цієї Оферти, стає Користувачем (акцепт Оферти рівнозначний укладенню Договору на умовах, викладених в Оферті) Електронного майданчика (надалі – Користувач). </w:t>
      </w:r>
    </w:p>
    <w:p w:rsidR="005B326E" w:rsidRDefault="005B326E" w:rsidP="005B326E">
      <w:pPr>
        <w:pStyle w:val="zk-contentpar"/>
      </w:pPr>
      <w:r>
        <w:t xml:space="preserve">1.3. Відповідно до Постанови Кабінету Міністрів України від 16.12.2015 № 1035 «Про обмеження поставок окремих товарів (робіт, послуг) з тимчасово окупованої території на іншу територію України та/або з іншої території України на тимчасово окуповану територію», в період тимчасовий окупації Договір не може бути укладений з суб`єктами господарювання з місцезнаходженням (місцем проживання) на тимчасово окупованій території. </w:t>
      </w:r>
    </w:p>
    <w:p w:rsidR="005B326E" w:rsidRDefault="005B326E" w:rsidP="005B326E">
      <w:pPr>
        <w:pStyle w:val="zk-contentpar"/>
      </w:pPr>
      <w:r>
        <w:t xml:space="preserve">1.4. Указом Президента України від 15.05.2017 № 133/2017 введено в дію рішення </w:t>
      </w:r>
      <w:proofErr w:type="gramStart"/>
      <w:r>
        <w:t>Ради</w:t>
      </w:r>
      <w:proofErr w:type="gramEnd"/>
      <w:r>
        <w:t xml:space="preserve"> національної безпеки і оборони України від 28.04.2017 "Про застосування персональних спеціальних економічних та інших обмежувальних заходів (санкцій)" (надалі – Рішення), яким тимчасово обмежено проведення визначених операції певному переліку осіб, які вміщені в Додатку 1 та Додатку 2 до Рішення. </w:t>
      </w:r>
    </w:p>
    <w:p w:rsidR="005B326E" w:rsidRDefault="005B326E" w:rsidP="005B326E">
      <w:pPr>
        <w:pStyle w:val="zk-contentpar"/>
      </w:pPr>
      <w:r>
        <w:t xml:space="preserve">1.5. Юридична чи фізична особа, яка провадить акцепт цієї Оферти підтверджує факт, що вона не входить до переліку осіб, щодо яких існують обмеження діяльності на території України та/або про які йде мова в п. 1.2 та п. 1.3. цієї Оферти. </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2. Предмет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2.1. Предметом Договору є надання Оператором доступу до користування електронною торговою системою, яка розміщена за адресою в мережі Internet: sale</w:t>
      </w:r>
      <w:r w:rsidR="0041794B" w:rsidRPr="0041794B">
        <w:rPr>
          <w:rFonts w:ascii="Times New Roman" w:eastAsia="Times New Roman" w:hAnsi="Times New Roman" w:cs="Times New Roman"/>
          <w:sz w:val="24"/>
          <w:szCs w:val="24"/>
          <w:lang w:eastAsia="ru-RU"/>
        </w:rPr>
        <w:t>.</w:t>
      </w:r>
      <w:r w:rsidR="0018731C">
        <w:rPr>
          <w:rFonts w:ascii="Times New Roman" w:eastAsia="Times New Roman" w:hAnsi="Times New Roman" w:cs="Times New Roman"/>
          <w:sz w:val="24"/>
          <w:szCs w:val="24"/>
          <w:lang w:val="en-US" w:eastAsia="ru-RU"/>
        </w:rPr>
        <w:t>uub</w:t>
      </w:r>
      <w:r w:rsidR="0041794B" w:rsidRPr="0041794B">
        <w:rPr>
          <w:rFonts w:ascii="Times New Roman" w:eastAsia="Times New Roman" w:hAnsi="Times New Roman" w:cs="Times New Roman"/>
          <w:sz w:val="24"/>
          <w:szCs w:val="24"/>
          <w:lang w:eastAsia="ru-RU"/>
        </w:rPr>
        <w:t>.</w:t>
      </w:r>
      <w:r w:rsidR="0041794B">
        <w:rPr>
          <w:rFonts w:ascii="Times New Roman" w:eastAsia="Times New Roman" w:hAnsi="Times New Roman" w:cs="Times New Roman"/>
          <w:sz w:val="24"/>
          <w:szCs w:val="24"/>
          <w:lang w:val="en-US" w:eastAsia="ru-RU"/>
        </w:rPr>
        <w:t>com</w:t>
      </w:r>
      <w:r w:rsidR="0041794B" w:rsidRPr="0041794B">
        <w:rPr>
          <w:rFonts w:ascii="Times New Roman" w:eastAsia="Times New Roman" w:hAnsi="Times New Roman" w:cs="Times New Roman"/>
          <w:sz w:val="24"/>
          <w:szCs w:val="24"/>
          <w:lang w:eastAsia="ru-RU"/>
        </w:rPr>
        <w:t>.</w:t>
      </w:r>
      <w:r w:rsidR="0041794B">
        <w:rPr>
          <w:rFonts w:ascii="Times New Roman" w:eastAsia="Times New Roman" w:hAnsi="Times New Roman" w:cs="Times New Roman"/>
          <w:sz w:val="24"/>
          <w:szCs w:val="24"/>
          <w:lang w:val="en-US" w:eastAsia="ru-RU"/>
        </w:rPr>
        <w:t>ua</w:t>
      </w:r>
      <w:r w:rsidRPr="005B326E">
        <w:rPr>
          <w:rFonts w:ascii="Times New Roman" w:eastAsia="Times New Roman" w:hAnsi="Times New Roman" w:cs="Times New Roman"/>
          <w:sz w:val="24"/>
          <w:szCs w:val="24"/>
          <w:lang w:eastAsia="ru-RU"/>
        </w:rPr>
        <w:t xml:space="preserve"> (далі – ЕТС). Надання доступу Користувачу до ЕТС передбачає серед іншого виконання таких послуг, як послуг з реєстрації Користувача, автоматичного розміщення, отримання і передання інформації, в т.ч. але не виключно цінових пропозицій, та документів під час проведення електронних торгів (далі – Послуги), відповідно до обраних Користувачем торгів які розміщені в ЕТС. Інформація про електронні торги в ЕТС також відображаються на інтернет-сайті Електронного майданчика.</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2.2. Користувач погоджується з умовами і зобов`язується виконувати </w:t>
      </w:r>
      <w:r>
        <w:rPr>
          <w:rFonts w:ascii="Times New Roman" w:eastAsia="Times New Roman" w:hAnsi="Times New Roman" w:cs="Times New Roman"/>
          <w:sz w:val="24"/>
          <w:szCs w:val="24"/>
          <w:lang w:eastAsia="ru-RU"/>
        </w:rPr>
        <w:t>Регламент ЕТС</w:t>
      </w:r>
      <w:r>
        <w:rPr>
          <w:rFonts w:ascii="Times New Roman" w:eastAsia="Times New Roman" w:hAnsi="Times New Roman" w:cs="Times New Roman"/>
          <w:sz w:val="24"/>
          <w:szCs w:val="24"/>
          <w:lang w:val="uk-UA" w:eastAsia="ru-RU"/>
        </w:rPr>
        <w:t>, файли якого розміщені у розділі «Регламент»</w:t>
      </w:r>
      <w:r w:rsidRPr="005B326E">
        <w:rPr>
          <w:rFonts w:ascii="Times New Roman" w:eastAsia="Times New Roman" w:hAnsi="Times New Roman" w:cs="Times New Roman"/>
          <w:sz w:val="24"/>
          <w:szCs w:val="24"/>
          <w:lang w:eastAsia="ru-RU"/>
        </w:rPr>
        <w:t>, які є невід`ємною частиною Договору і своєю реєстрацією на Електронному майданчику підтверджує свою безумовну згоду до їх дотримання.</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lastRenderedPageBreak/>
        <w:t>2.3. Реєстрація Користувача на Електронному майданчику здійснюється одним із способів ідентифікації/авторизації:</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Для юридичних осіб:</w:t>
      </w:r>
    </w:p>
    <w:p w:rsidR="005B326E" w:rsidRPr="005B326E" w:rsidRDefault="005B326E" w:rsidP="005B32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через отримання банківського платежу у розмірі 9 гривень з розрахункового рахунку юридичної особи за рахунком, сформованим в Особистому кабінеті під час реєстрації, з обов’язковим зазначенням вказаних у рахунку реквізитів;</w:t>
      </w:r>
    </w:p>
    <w:p w:rsidR="005B326E" w:rsidRPr="005B326E" w:rsidRDefault="005B326E" w:rsidP="005B326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підписання та направлення на поштову адресу Оператора формі двох екземплярів даного Договору-оферти у паперовій формі.</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Для фізичних осіб:</w:t>
      </w:r>
    </w:p>
    <w:p w:rsidR="005B326E" w:rsidRPr="005B326E" w:rsidRDefault="005B326E" w:rsidP="005B326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для фізичних осіб, у яких є відкритий на їх ім’я рахунок в банківських установах України через отримання банківського платежу у розмірі 9 гривень з розрахункового рахунку фізичної особи на рахунок сформований в Особистому кабінету під час реєстрації з обов’язковим зазначенням вказаних у рахунку реквізитів;</w:t>
      </w:r>
    </w:p>
    <w:p w:rsidR="005B326E" w:rsidRPr="005B326E" w:rsidRDefault="005B326E" w:rsidP="005B326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для фізичних осіб, у яких немає відкритого рахунку в банківських установах України – шляхом завантаження в створений Особистий кабінет кольорової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відповідає(ють)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rsidR="005B326E" w:rsidRPr="005B326E" w:rsidRDefault="005B326E" w:rsidP="005B326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шляхом підписання та направлення на поштову адресу Оператора формі двох екземплярів даного Договору-оферти у паперовій формі.</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При реєстрації Користувача на Електронному майданчику Оператор перевіряє достовірність ідентифікаційної інформації (до такої інформації можна віднести, зокрема, для українських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контактна інформація), наданої користувачем, що має намір прийняти участь в електронних торгах.</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sidRPr="005B326E">
        <w:rPr>
          <w:rFonts w:ascii="Times New Roman" w:eastAsia="Times New Roman" w:hAnsi="Times New Roman" w:cs="Times New Roman"/>
          <w:sz w:val="24"/>
          <w:szCs w:val="24"/>
          <w:lang w:eastAsia="ru-RU"/>
        </w:rPr>
        <w:t>Учасниками електронних торгів, предметом яких є відступлення права вимоги за кредитними договорами та договорами забезпечення, не можуть бути особи, які є боржниками та/або поручителями за такими кредитами</w:t>
      </w:r>
      <w:r w:rsidR="009A554C">
        <w:rPr>
          <w:rFonts w:ascii="Times New Roman" w:eastAsia="Times New Roman" w:hAnsi="Times New Roman" w:cs="Times New Roman"/>
          <w:sz w:val="24"/>
          <w:szCs w:val="24"/>
          <w:lang w:val="uk-UA" w:eastAsia="ru-RU"/>
        </w:rPr>
        <w:t xml:space="preserve"> та/або договорами забезпечення виконанні зобов’язання</w:t>
      </w:r>
      <w:r w:rsidRPr="005B326E">
        <w:rPr>
          <w:rFonts w:ascii="Times New Roman" w:eastAsia="Times New Roman" w:hAnsi="Times New Roman" w:cs="Times New Roman"/>
          <w:sz w:val="24"/>
          <w:szCs w:val="24"/>
          <w:lang w:eastAsia="ru-RU"/>
        </w:rPr>
        <w:t xml:space="preserve">. Учасник (потенційний покупець), який має намір прийняти участь у електронних торгах, предметом продажу на яких є право вимоги за кредитними </w:t>
      </w:r>
      <w:r w:rsidRPr="005B326E">
        <w:rPr>
          <w:rFonts w:ascii="Times New Roman" w:eastAsia="Times New Roman" w:hAnsi="Times New Roman" w:cs="Times New Roman"/>
          <w:sz w:val="24"/>
          <w:szCs w:val="24"/>
          <w:lang w:eastAsia="ru-RU"/>
        </w:rPr>
        <w:lastRenderedPageBreak/>
        <w:t>договорами та договорами забезпечення, надає електронному майданчику письмове запевнення, що учасник (потенційний покупець) не є боржником та/або поручителем за відповідними кредитними договорами та/або договорами забезпечення виконання зобов`язання</w:t>
      </w:r>
      <w:r w:rsidR="009A554C">
        <w:rPr>
          <w:rFonts w:ascii="Times New Roman" w:eastAsia="Times New Roman" w:hAnsi="Times New Roman" w:cs="Times New Roman"/>
          <w:sz w:val="24"/>
          <w:szCs w:val="24"/>
          <w:lang w:val="uk-UA" w:eastAsia="ru-RU"/>
        </w:rPr>
        <w:t>.</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3. Ціна Договору та умови оплати. Акцепт Оферти</w:t>
      </w:r>
    </w:p>
    <w:p w:rsidR="00505031" w:rsidRPr="009A6441" w:rsidRDefault="005B326E"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sidRPr="005B326E">
        <w:rPr>
          <w:rFonts w:ascii="Times New Roman" w:eastAsia="Times New Roman" w:hAnsi="Times New Roman" w:cs="Times New Roman"/>
          <w:sz w:val="24"/>
          <w:szCs w:val="24"/>
          <w:lang w:eastAsia="ru-RU"/>
        </w:rPr>
        <w:t xml:space="preserve">3.1. Ціна Договору становить розмір грошової винагороди, </w:t>
      </w:r>
      <w:r w:rsidR="00505031">
        <w:rPr>
          <w:rFonts w:ascii="Times New Roman" w:eastAsia="Times New Roman" w:hAnsi="Times New Roman" w:cs="Times New Roman"/>
          <w:sz w:val="24"/>
          <w:szCs w:val="24"/>
          <w:lang w:val="uk-UA" w:eastAsia="ru-RU"/>
        </w:rPr>
        <w:t xml:space="preserve">та/або розмір плати за участь в електронних торгах </w:t>
      </w:r>
      <w:r w:rsidR="00505031" w:rsidRPr="005B326E">
        <w:rPr>
          <w:rFonts w:ascii="Times New Roman" w:eastAsia="Times New Roman" w:hAnsi="Times New Roman" w:cs="Times New Roman"/>
          <w:sz w:val="24"/>
          <w:szCs w:val="24"/>
          <w:lang w:eastAsia="ru-RU"/>
        </w:rPr>
        <w:t>як</w:t>
      </w:r>
      <w:r w:rsidR="00505031">
        <w:rPr>
          <w:rFonts w:ascii="Times New Roman" w:eastAsia="Times New Roman" w:hAnsi="Times New Roman" w:cs="Times New Roman"/>
          <w:sz w:val="24"/>
          <w:szCs w:val="24"/>
          <w:lang w:val="uk-UA" w:eastAsia="ru-RU"/>
        </w:rPr>
        <w:t>і</w:t>
      </w:r>
      <w:r w:rsidR="00505031" w:rsidRPr="005B326E">
        <w:rPr>
          <w:rFonts w:ascii="Times New Roman" w:eastAsia="Times New Roman" w:hAnsi="Times New Roman" w:cs="Times New Roman"/>
          <w:sz w:val="24"/>
          <w:szCs w:val="24"/>
          <w:lang w:eastAsia="ru-RU"/>
        </w:rPr>
        <w:t xml:space="preserve"> вирахову</w:t>
      </w:r>
      <w:r w:rsidR="00505031">
        <w:rPr>
          <w:rFonts w:ascii="Times New Roman" w:eastAsia="Times New Roman" w:hAnsi="Times New Roman" w:cs="Times New Roman"/>
          <w:sz w:val="24"/>
          <w:szCs w:val="24"/>
          <w:lang w:val="uk-UA" w:eastAsia="ru-RU"/>
        </w:rPr>
        <w:t>ю</w:t>
      </w:r>
      <w:r w:rsidR="00505031" w:rsidRPr="005B326E">
        <w:rPr>
          <w:rFonts w:ascii="Times New Roman" w:eastAsia="Times New Roman" w:hAnsi="Times New Roman" w:cs="Times New Roman"/>
          <w:sz w:val="24"/>
          <w:szCs w:val="24"/>
          <w:lang w:eastAsia="ru-RU"/>
        </w:rPr>
        <w:t>ться</w:t>
      </w:r>
      <w:r w:rsidR="00505031">
        <w:rPr>
          <w:rFonts w:ascii="Times New Roman" w:eastAsia="Times New Roman" w:hAnsi="Times New Roman" w:cs="Times New Roman"/>
          <w:sz w:val="24"/>
          <w:szCs w:val="24"/>
          <w:lang w:val="uk-UA" w:eastAsia="ru-RU"/>
        </w:rPr>
        <w:t xml:space="preserve"> та сплачуються</w:t>
      </w:r>
      <w:r w:rsidR="00505031" w:rsidRPr="005B326E">
        <w:rPr>
          <w:rFonts w:ascii="Times New Roman" w:eastAsia="Times New Roman" w:hAnsi="Times New Roman" w:cs="Times New Roman"/>
          <w:sz w:val="24"/>
          <w:szCs w:val="24"/>
          <w:lang w:eastAsia="ru-RU"/>
        </w:rPr>
        <w:t xml:space="preserve"> відповідно до </w:t>
      </w:r>
      <w:r w:rsidR="00505031">
        <w:rPr>
          <w:rFonts w:ascii="Times New Roman" w:eastAsia="Times New Roman" w:hAnsi="Times New Roman" w:cs="Times New Roman"/>
          <w:sz w:val="24"/>
          <w:szCs w:val="24"/>
          <w:lang w:val="uk-UA" w:eastAsia="ru-RU"/>
        </w:rPr>
        <w:t>положень</w:t>
      </w:r>
      <w:r w:rsidR="00505031" w:rsidRPr="005B326E">
        <w:rPr>
          <w:rFonts w:ascii="Times New Roman" w:eastAsia="Times New Roman" w:hAnsi="Times New Roman" w:cs="Times New Roman"/>
          <w:sz w:val="24"/>
          <w:szCs w:val="24"/>
          <w:lang w:eastAsia="ru-RU"/>
        </w:rPr>
        <w:t xml:space="preserve"> Регламенту ЕТС</w:t>
      </w:r>
      <w:r w:rsidRPr="005B326E">
        <w:rPr>
          <w:rFonts w:ascii="Times New Roman" w:eastAsia="Times New Roman" w:hAnsi="Times New Roman" w:cs="Times New Roman"/>
          <w:sz w:val="24"/>
          <w:szCs w:val="24"/>
          <w:lang w:eastAsia="ru-RU"/>
        </w:rPr>
        <w:t xml:space="preserve">. Грошова винагорода, яка підлягає сплаті Оператору Електронного майданчика за організацію та проведення електронних торгів, утримується Оператором із частини суми гарантійного внеску після формування системою Протоколу електронних торгів. Право вимоги грошової винагороди у Оператора виникає виключно після формування в системі Протоколу електронних торгів. </w:t>
      </w:r>
      <w:proofErr w:type="gramStart"/>
      <w:r w:rsidRPr="005B326E">
        <w:rPr>
          <w:rFonts w:ascii="Times New Roman" w:eastAsia="Times New Roman" w:hAnsi="Times New Roman" w:cs="Times New Roman"/>
          <w:sz w:val="24"/>
          <w:szCs w:val="24"/>
          <w:lang w:eastAsia="ru-RU"/>
        </w:rPr>
        <w:t>До моменту</w:t>
      </w:r>
      <w:proofErr w:type="gramEnd"/>
      <w:r w:rsidRPr="005B326E">
        <w:rPr>
          <w:rFonts w:ascii="Times New Roman" w:eastAsia="Times New Roman" w:hAnsi="Times New Roman" w:cs="Times New Roman"/>
          <w:sz w:val="24"/>
          <w:szCs w:val="24"/>
          <w:lang w:eastAsia="ru-RU"/>
        </w:rPr>
        <w:t xml:space="preserve"> формування такого Протоколу в ЕТС право власності на гарантійний внесок належить Користувачу, а сам гарантійний внесок виконує виключно функцію забезпечення. Сума грошової винагороди є додатковою до суми коштів, запропонованої переможцем торгів за кожен придбаний лот.</w:t>
      </w:r>
      <w:r w:rsidR="009A6441">
        <w:rPr>
          <w:rFonts w:ascii="Times New Roman" w:eastAsia="Times New Roman" w:hAnsi="Times New Roman" w:cs="Times New Roman"/>
          <w:sz w:val="24"/>
          <w:szCs w:val="24"/>
          <w:lang w:val="uk-UA" w:eastAsia="ru-RU"/>
        </w:rPr>
        <w:t xml:space="preserve"> Плата за участь в електронних торгах сплачується після завершення електронного аукціону та формування системою Протоколу електронних торгів.</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3.2. У випадку, коли сума внесеного гарантійного внеску менше суми грошової винагороди за результатами проведеного аукціону, Користувач-переможець електронного аукціону зобов`язаний сплатити таку різницю на розрахунковий рахунок Оператора протягом 10 днів з моменту формування Протоколу електронних торгів та виставлення відповідного рахунку Оператором Електронного майданчика.</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27473D">
        <w:rPr>
          <w:rFonts w:ascii="Times New Roman" w:eastAsia="Times New Roman" w:hAnsi="Times New Roman" w:cs="Times New Roman"/>
          <w:sz w:val="24"/>
          <w:szCs w:val="24"/>
          <w:lang w:eastAsia="ru-RU"/>
        </w:rPr>
        <w:t>3.3. Розмір грошової винагороди</w:t>
      </w:r>
      <w:r w:rsidR="002843EA" w:rsidRPr="0027473D">
        <w:rPr>
          <w:rFonts w:ascii="Times New Roman" w:eastAsia="Times New Roman" w:hAnsi="Times New Roman" w:cs="Times New Roman"/>
          <w:sz w:val="24"/>
          <w:szCs w:val="24"/>
          <w:lang w:eastAsia="ru-RU"/>
        </w:rPr>
        <w:t xml:space="preserve"> за придбаний актив неплатоспроможного банку та/або банку, який перебува</w:t>
      </w:r>
      <w:r w:rsidR="002843EA" w:rsidRPr="0027473D">
        <w:rPr>
          <w:rFonts w:ascii="Times New Roman" w:eastAsia="Times New Roman" w:hAnsi="Times New Roman" w:cs="Times New Roman"/>
          <w:sz w:val="24"/>
          <w:szCs w:val="24"/>
          <w:lang w:val="uk-UA" w:eastAsia="ru-RU"/>
        </w:rPr>
        <w:t>є</w:t>
      </w:r>
      <w:r w:rsidR="002843EA" w:rsidRPr="0027473D">
        <w:rPr>
          <w:rFonts w:ascii="Times New Roman" w:eastAsia="Times New Roman" w:hAnsi="Times New Roman" w:cs="Times New Roman"/>
          <w:sz w:val="24"/>
          <w:szCs w:val="24"/>
          <w:lang w:eastAsia="ru-RU"/>
        </w:rPr>
        <w:t xml:space="preserve"> у процес</w:t>
      </w:r>
      <w:r w:rsidR="002843EA" w:rsidRPr="0027473D">
        <w:rPr>
          <w:rFonts w:ascii="Times New Roman" w:eastAsia="Times New Roman" w:hAnsi="Times New Roman" w:cs="Times New Roman"/>
          <w:sz w:val="24"/>
          <w:szCs w:val="24"/>
          <w:lang w:val="uk-UA" w:eastAsia="ru-RU"/>
        </w:rPr>
        <w:t>і</w:t>
      </w:r>
      <w:r w:rsidR="002843EA" w:rsidRPr="0027473D">
        <w:rPr>
          <w:rFonts w:ascii="Times New Roman" w:eastAsia="Times New Roman" w:hAnsi="Times New Roman" w:cs="Times New Roman"/>
          <w:sz w:val="24"/>
          <w:szCs w:val="24"/>
          <w:lang w:eastAsia="ru-RU"/>
        </w:rPr>
        <w:t xml:space="preserve"> л</w:t>
      </w:r>
      <w:r w:rsidR="002843EA" w:rsidRPr="0027473D">
        <w:rPr>
          <w:rFonts w:ascii="Times New Roman" w:eastAsia="Times New Roman" w:hAnsi="Times New Roman" w:cs="Times New Roman"/>
          <w:sz w:val="24"/>
          <w:szCs w:val="24"/>
          <w:lang w:val="uk-UA" w:eastAsia="ru-RU"/>
        </w:rPr>
        <w:t>і</w:t>
      </w:r>
      <w:r w:rsidR="002843EA" w:rsidRPr="0027473D">
        <w:rPr>
          <w:rFonts w:ascii="Times New Roman" w:eastAsia="Times New Roman" w:hAnsi="Times New Roman" w:cs="Times New Roman"/>
          <w:sz w:val="24"/>
          <w:szCs w:val="24"/>
          <w:lang w:eastAsia="ru-RU"/>
        </w:rPr>
        <w:t>кв</w:t>
      </w:r>
      <w:r w:rsidR="002843EA" w:rsidRPr="0027473D">
        <w:rPr>
          <w:rFonts w:ascii="Times New Roman" w:eastAsia="Times New Roman" w:hAnsi="Times New Roman" w:cs="Times New Roman"/>
          <w:sz w:val="24"/>
          <w:szCs w:val="24"/>
          <w:lang w:val="uk-UA" w:eastAsia="ru-RU"/>
        </w:rPr>
        <w:t>і</w:t>
      </w:r>
      <w:r w:rsidR="002843EA" w:rsidRPr="0027473D">
        <w:rPr>
          <w:rFonts w:ascii="Times New Roman" w:eastAsia="Times New Roman" w:hAnsi="Times New Roman" w:cs="Times New Roman"/>
          <w:sz w:val="24"/>
          <w:szCs w:val="24"/>
          <w:lang w:eastAsia="ru-RU"/>
        </w:rPr>
        <w:t>дац</w:t>
      </w:r>
      <w:r w:rsidR="002843EA" w:rsidRPr="0027473D">
        <w:rPr>
          <w:rFonts w:ascii="Times New Roman" w:eastAsia="Times New Roman" w:hAnsi="Times New Roman" w:cs="Times New Roman"/>
          <w:sz w:val="24"/>
          <w:szCs w:val="24"/>
          <w:lang w:val="uk-UA" w:eastAsia="ru-RU"/>
        </w:rPr>
        <w:t>ії</w:t>
      </w:r>
      <w:r w:rsidRPr="0027473D">
        <w:rPr>
          <w:rFonts w:ascii="Times New Roman" w:eastAsia="Times New Roman" w:hAnsi="Times New Roman" w:cs="Times New Roman"/>
          <w:sz w:val="24"/>
          <w:szCs w:val="24"/>
          <w:lang w:eastAsia="ru-RU"/>
        </w:rPr>
        <w:t xml:space="preserve"> встановлюється </w:t>
      </w:r>
      <w:r w:rsidR="002843EA" w:rsidRPr="0027473D">
        <w:rPr>
          <w:rFonts w:ascii="Times New Roman" w:eastAsia="Times New Roman" w:hAnsi="Times New Roman" w:cs="Times New Roman"/>
          <w:sz w:val="24"/>
          <w:szCs w:val="24"/>
          <w:lang w:val="uk-UA" w:eastAsia="ru-RU"/>
        </w:rPr>
        <w:t>у відсотковому</w:t>
      </w:r>
      <w:r w:rsidRPr="0027473D">
        <w:rPr>
          <w:rFonts w:ascii="Times New Roman" w:eastAsia="Times New Roman" w:hAnsi="Times New Roman" w:cs="Times New Roman"/>
          <w:sz w:val="24"/>
          <w:szCs w:val="24"/>
          <w:lang w:eastAsia="ru-RU"/>
        </w:rPr>
        <w:t xml:space="preserve"> </w:t>
      </w:r>
      <w:r w:rsidR="002843EA" w:rsidRPr="0027473D">
        <w:rPr>
          <w:rFonts w:ascii="Times New Roman" w:eastAsia="Times New Roman" w:hAnsi="Times New Roman" w:cs="Times New Roman"/>
          <w:sz w:val="24"/>
          <w:szCs w:val="24"/>
          <w:lang w:val="uk-UA" w:eastAsia="ru-RU"/>
        </w:rPr>
        <w:t>відношенні</w:t>
      </w:r>
      <w:r w:rsidRPr="0027473D">
        <w:rPr>
          <w:rFonts w:ascii="Times New Roman" w:eastAsia="Times New Roman" w:hAnsi="Times New Roman" w:cs="Times New Roman"/>
          <w:sz w:val="24"/>
          <w:szCs w:val="24"/>
          <w:lang w:eastAsia="ru-RU"/>
        </w:rPr>
        <w:t xml:space="preserve"> до ціни продажу, яка зазначена в Протоколі електронних торгів. На момент акцепту оферти діють наступні тарифи:</w:t>
      </w:r>
    </w:p>
    <w:tbl>
      <w:tblPr>
        <w:tblStyle w:val="a5"/>
        <w:tblW w:w="0" w:type="auto"/>
        <w:tblLook w:val="04A0" w:firstRow="1" w:lastRow="0" w:firstColumn="1" w:lastColumn="0" w:noHBand="0" w:noVBand="1"/>
      </w:tblPr>
      <w:tblGrid>
        <w:gridCol w:w="1453"/>
        <w:gridCol w:w="1296"/>
        <w:gridCol w:w="1435"/>
        <w:gridCol w:w="1863"/>
        <w:gridCol w:w="1435"/>
        <w:gridCol w:w="1863"/>
      </w:tblGrid>
      <w:tr w:rsidR="005B326E" w:rsidRPr="005B326E" w:rsidTr="00B4780F">
        <w:tc>
          <w:tcPr>
            <w:tcW w:w="1250" w:type="pct"/>
            <w:gridSpan w:val="2"/>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Діапазон ціни продажу лота, тис. грн.</w:t>
            </w:r>
          </w:p>
        </w:tc>
        <w:tc>
          <w:tcPr>
            <w:tcW w:w="0" w:type="auto"/>
            <w:gridSpan w:val="4"/>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Граничний розмір винагороди</w:t>
            </w: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від</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до (включно)</w:t>
            </w:r>
          </w:p>
        </w:tc>
        <w:tc>
          <w:tcPr>
            <w:tcW w:w="1500" w:type="pct"/>
            <w:gridSpan w:val="2"/>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права вимоги за кредитними договорами, дебіторська заборгованість</w:t>
            </w:r>
          </w:p>
        </w:tc>
        <w:tc>
          <w:tcPr>
            <w:tcW w:w="1500" w:type="pct"/>
            <w:gridSpan w:val="2"/>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основні засоби, майно банку у вигляді цілісного майнового комплексу, майно банку, щодо обороту якого встановлене обмеження</w:t>
            </w: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від ціни продажу</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але не більше, ніж тис.грн</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від ціни продажу</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але не більше, ніж тис.грн</w:t>
            </w: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4,0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2,0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50000,0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0,5</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r>
      <w:tr w:rsidR="005B326E" w:rsidRPr="005B326E" w:rsidTr="00B4780F">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Понад 50 000,0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3000,00</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0,5</w:t>
            </w:r>
          </w:p>
        </w:tc>
        <w:tc>
          <w:tcPr>
            <w:tcW w:w="0" w:type="auto"/>
            <w:vAlign w:val="center"/>
            <w:hideMark/>
          </w:tcPr>
          <w:p w:rsidR="005B326E" w:rsidRPr="005B326E" w:rsidRDefault="005B326E" w:rsidP="00B4780F">
            <w:pPr>
              <w:jc w:val="center"/>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1000,00</w:t>
            </w:r>
          </w:p>
        </w:tc>
      </w:tr>
    </w:tbl>
    <w:p w:rsidR="002843EA" w:rsidRDefault="005B326E"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sidRPr="005B326E">
        <w:rPr>
          <w:rFonts w:ascii="Times New Roman" w:eastAsia="Times New Roman" w:hAnsi="Times New Roman" w:cs="Times New Roman"/>
          <w:sz w:val="24"/>
          <w:szCs w:val="24"/>
          <w:lang w:eastAsia="ru-RU"/>
        </w:rPr>
        <w:t xml:space="preserve">3.4. </w:t>
      </w:r>
      <w:r w:rsidR="002843EA">
        <w:rPr>
          <w:rFonts w:ascii="Times New Roman" w:eastAsia="Times New Roman" w:hAnsi="Times New Roman" w:cs="Times New Roman"/>
          <w:sz w:val="24"/>
          <w:szCs w:val="24"/>
          <w:lang w:val="uk-UA" w:eastAsia="ru-RU"/>
        </w:rPr>
        <w:t>Розмір грошової винагороди за придбаний</w:t>
      </w:r>
      <w:r w:rsidR="00991EE7">
        <w:rPr>
          <w:rFonts w:ascii="Times New Roman" w:eastAsia="Times New Roman" w:hAnsi="Times New Roman" w:cs="Times New Roman"/>
          <w:sz w:val="24"/>
          <w:szCs w:val="24"/>
          <w:lang w:val="uk-UA" w:eastAsia="ru-RU"/>
        </w:rPr>
        <w:t xml:space="preserve"> актив, який належить до об’єктів державного та/або комунального майна, майна підприємств, установ та організацій </w:t>
      </w:r>
      <w:r w:rsidR="00991EE7">
        <w:rPr>
          <w:rFonts w:ascii="Times New Roman" w:eastAsia="Times New Roman" w:hAnsi="Times New Roman" w:cs="Times New Roman"/>
          <w:sz w:val="24"/>
          <w:szCs w:val="24"/>
          <w:lang w:val="uk-UA" w:eastAsia="ru-RU"/>
        </w:rPr>
        <w:lastRenderedPageBreak/>
        <w:t>державної та комунальної форми власності або державна чи комунальна частка у яких перевищує 50 відсотків становить:</w:t>
      </w:r>
    </w:p>
    <w:p w:rsidR="00991EE7" w:rsidRDefault="0050687A"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- 1% від ціни реалізації лоту у випадку проведення електронних торгів з продажу майна/передачі права;</w:t>
      </w:r>
    </w:p>
    <w:p w:rsidR="0050687A" w:rsidRDefault="0050687A"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- 3% від загальної річної суми орендної плати у випадку проведення електронних торгів з оренди майна.</w:t>
      </w:r>
    </w:p>
    <w:p w:rsidR="0050687A" w:rsidRDefault="0050687A"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3.4.1 За участь у електронних торгах</w:t>
      </w:r>
      <w:r w:rsidR="0027473D">
        <w:rPr>
          <w:rFonts w:ascii="Times New Roman" w:eastAsia="Times New Roman" w:hAnsi="Times New Roman" w:cs="Times New Roman"/>
          <w:sz w:val="24"/>
          <w:szCs w:val="24"/>
          <w:lang w:val="uk-UA" w:eastAsia="ru-RU"/>
        </w:rPr>
        <w:t xml:space="preserve"> з продажу</w:t>
      </w:r>
      <w:r>
        <w:rPr>
          <w:rFonts w:ascii="Times New Roman" w:eastAsia="Times New Roman" w:hAnsi="Times New Roman" w:cs="Times New Roman"/>
          <w:sz w:val="24"/>
          <w:szCs w:val="24"/>
          <w:lang w:val="uk-UA" w:eastAsia="ru-RU"/>
        </w:rPr>
        <w:t xml:space="preserve"> </w:t>
      </w:r>
      <w:r w:rsidR="0027473D">
        <w:rPr>
          <w:rFonts w:ascii="Times New Roman" w:eastAsia="Times New Roman" w:hAnsi="Times New Roman" w:cs="Times New Roman"/>
          <w:sz w:val="24"/>
          <w:szCs w:val="24"/>
          <w:lang w:val="uk-UA" w:eastAsia="ru-RU"/>
        </w:rPr>
        <w:t xml:space="preserve">об’єктів державного та/або комунального майна, майна підприємств, установ та організацій державної та комунальної форми власності або державна чи комунальна частка у яких перевищує 50 відсотків </w:t>
      </w:r>
      <w:r>
        <w:rPr>
          <w:rFonts w:ascii="Times New Roman" w:eastAsia="Times New Roman" w:hAnsi="Times New Roman" w:cs="Times New Roman"/>
          <w:sz w:val="24"/>
          <w:szCs w:val="24"/>
          <w:lang w:val="uk-UA" w:eastAsia="ru-RU"/>
        </w:rPr>
        <w:t>по завершенню електронного аукціону з учасників справляється плата у наступному розмірі:</w:t>
      </w:r>
    </w:p>
    <w:tbl>
      <w:tblPr>
        <w:tblStyle w:val="a5"/>
        <w:tblW w:w="0" w:type="auto"/>
        <w:tblLook w:val="04A0" w:firstRow="1" w:lastRow="0" w:firstColumn="1" w:lastColumn="0" w:noHBand="0" w:noVBand="1"/>
      </w:tblPr>
      <w:tblGrid>
        <w:gridCol w:w="4696"/>
        <w:gridCol w:w="4649"/>
      </w:tblGrid>
      <w:tr w:rsidR="0050687A" w:rsidTr="0050687A">
        <w:tc>
          <w:tcPr>
            <w:tcW w:w="4785"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Початкова ціна реалізації/початкова орендна плата, грн.</w:t>
            </w:r>
          </w:p>
        </w:tc>
        <w:tc>
          <w:tcPr>
            <w:tcW w:w="4786" w:type="dxa"/>
            <w:vAlign w:val="center"/>
          </w:tcPr>
          <w:p w:rsidR="0050687A" w:rsidRDefault="009D6D11"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Плата за участь</w:t>
            </w:r>
            <w:r w:rsidR="0050687A">
              <w:rPr>
                <w:rFonts w:ascii="Times New Roman" w:eastAsia="Times New Roman" w:hAnsi="Times New Roman" w:cs="Times New Roman"/>
                <w:sz w:val="24"/>
                <w:szCs w:val="24"/>
                <w:lang w:val="uk-UA" w:eastAsia="ru-RU"/>
              </w:rPr>
              <w:t>, грн.</w:t>
            </w:r>
          </w:p>
        </w:tc>
      </w:tr>
      <w:tr w:rsidR="0050687A" w:rsidTr="0050687A">
        <w:tc>
          <w:tcPr>
            <w:tcW w:w="4785"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20 000</w:t>
            </w:r>
          </w:p>
        </w:tc>
        <w:tc>
          <w:tcPr>
            <w:tcW w:w="4786"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r>
      <w:tr w:rsidR="0050687A" w:rsidTr="0050687A">
        <w:tc>
          <w:tcPr>
            <w:tcW w:w="4785"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50 000</w:t>
            </w:r>
          </w:p>
        </w:tc>
        <w:tc>
          <w:tcPr>
            <w:tcW w:w="4786"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119</w:t>
            </w:r>
          </w:p>
        </w:tc>
      </w:tr>
      <w:tr w:rsidR="0050687A" w:rsidTr="0050687A">
        <w:tc>
          <w:tcPr>
            <w:tcW w:w="4785"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200 000</w:t>
            </w:r>
          </w:p>
        </w:tc>
        <w:tc>
          <w:tcPr>
            <w:tcW w:w="4786"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340</w:t>
            </w:r>
          </w:p>
        </w:tc>
      </w:tr>
      <w:tr w:rsidR="0050687A" w:rsidTr="0050687A">
        <w:tc>
          <w:tcPr>
            <w:tcW w:w="4785"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1 000 000</w:t>
            </w:r>
          </w:p>
        </w:tc>
        <w:tc>
          <w:tcPr>
            <w:tcW w:w="4786"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510</w:t>
            </w:r>
          </w:p>
        </w:tc>
      </w:tr>
      <w:tr w:rsidR="0050687A" w:rsidTr="0050687A">
        <w:tc>
          <w:tcPr>
            <w:tcW w:w="4785"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Понад 1 000 000</w:t>
            </w:r>
          </w:p>
        </w:tc>
        <w:tc>
          <w:tcPr>
            <w:tcW w:w="4786" w:type="dxa"/>
            <w:vAlign w:val="center"/>
          </w:tcPr>
          <w:p w:rsidR="0050687A" w:rsidRDefault="0050687A" w:rsidP="0050687A">
            <w:pPr>
              <w:spacing w:before="100" w:beforeAutospacing="1" w:after="100" w:afterAutospacing="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1 700</w:t>
            </w:r>
          </w:p>
        </w:tc>
      </w:tr>
    </w:tbl>
    <w:p w:rsidR="0050687A" w:rsidRPr="002843EA" w:rsidRDefault="0050687A" w:rsidP="005B326E">
      <w:p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Фактичний розмір плати за участь зазначається у протоколі електронних торгів.</w:t>
      </w:r>
      <w:r>
        <w:rPr>
          <w:rFonts w:ascii="Times New Roman" w:eastAsia="Times New Roman" w:hAnsi="Times New Roman" w:cs="Times New Roman"/>
          <w:sz w:val="24"/>
          <w:szCs w:val="24"/>
          <w:lang w:val="uk-UA" w:eastAsia="ru-RU"/>
        </w:rPr>
        <w:br/>
      </w:r>
      <w:r w:rsidR="006464CE">
        <w:rPr>
          <w:rFonts w:ascii="Times New Roman" w:eastAsia="Times New Roman" w:hAnsi="Times New Roman" w:cs="Times New Roman"/>
          <w:sz w:val="24"/>
          <w:szCs w:val="24"/>
          <w:lang w:val="uk-UA" w:eastAsia="ru-RU"/>
        </w:rPr>
        <w:t>Учасник</w:t>
      </w:r>
      <w:r w:rsidR="009A6441">
        <w:rPr>
          <w:rFonts w:ascii="Times New Roman" w:eastAsia="Times New Roman" w:hAnsi="Times New Roman" w:cs="Times New Roman"/>
          <w:sz w:val="24"/>
          <w:szCs w:val="24"/>
          <w:lang w:val="uk-UA" w:eastAsia="ru-RU"/>
        </w:rPr>
        <w:t xml:space="preserve"> від свого імені за сформованим у системі рахунком</w:t>
      </w:r>
      <w:r w:rsidR="006464CE">
        <w:rPr>
          <w:rFonts w:ascii="Times New Roman" w:eastAsia="Times New Roman" w:hAnsi="Times New Roman" w:cs="Times New Roman"/>
          <w:sz w:val="24"/>
          <w:szCs w:val="24"/>
          <w:lang w:val="uk-UA" w:eastAsia="ru-RU"/>
        </w:rPr>
        <w:t xml:space="preserve"> здійснює оплату</w:t>
      </w:r>
      <w:r w:rsidR="009D6D11">
        <w:rPr>
          <w:rFonts w:ascii="Times New Roman" w:eastAsia="Times New Roman" w:hAnsi="Times New Roman" w:cs="Times New Roman"/>
          <w:sz w:val="24"/>
          <w:szCs w:val="24"/>
          <w:lang w:val="uk-UA" w:eastAsia="ru-RU"/>
        </w:rPr>
        <w:t xml:space="preserve"> за участь в аукціоні після завершення електронного аукціону та після формування системою Протоколу електронних торгів.</w:t>
      </w:r>
      <w:r w:rsidR="009A6441">
        <w:rPr>
          <w:rFonts w:ascii="Times New Roman" w:eastAsia="Times New Roman" w:hAnsi="Times New Roman" w:cs="Times New Roman"/>
          <w:sz w:val="24"/>
          <w:szCs w:val="24"/>
          <w:lang w:val="uk-UA" w:eastAsia="ru-RU"/>
        </w:rPr>
        <w:t xml:space="preserve"> </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Надання доступу Користувачу до участі в конкретних електронних торгах здійснюється на умовах 100% (стовідсоткової) оплати гарантійного внеску, яка вноситься Користувачем до оголошеного в ЕТС строку прийняття пропозицій від Учасників за автоматично сформованим в ЕТС рахунком. </w:t>
      </w:r>
      <w:r w:rsidR="009D6D11">
        <w:rPr>
          <w:rFonts w:ascii="Times New Roman" w:eastAsia="Times New Roman" w:hAnsi="Times New Roman" w:cs="Times New Roman"/>
          <w:sz w:val="24"/>
          <w:szCs w:val="24"/>
          <w:lang w:val="uk-UA" w:eastAsia="ru-RU"/>
        </w:rPr>
        <w:t xml:space="preserve">Розмір </w:t>
      </w:r>
      <w:r w:rsidR="00EE0B6C">
        <w:rPr>
          <w:rFonts w:ascii="Times New Roman" w:eastAsia="Times New Roman" w:hAnsi="Times New Roman" w:cs="Times New Roman"/>
          <w:sz w:val="24"/>
          <w:szCs w:val="24"/>
          <w:lang w:val="uk-UA" w:eastAsia="ru-RU"/>
        </w:rPr>
        <w:t>гарантійного внеску зазначається в описі та документації аукціону</w:t>
      </w:r>
      <w:r w:rsidRPr="005B326E">
        <w:rPr>
          <w:rFonts w:ascii="Times New Roman" w:eastAsia="Times New Roman" w:hAnsi="Times New Roman" w:cs="Times New Roman"/>
          <w:sz w:val="24"/>
          <w:szCs w:val="24"/>
          <w:lang w:eastAsia="ru-RU"/>
        </w:rPr>
        <w:t>.</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Гарантійний внесок є гарантійним грошовим забезпеченням, що вноситься учасниками на рахунок Оператора, та є складовою заходів, що вживаються Оператором для забезпечення виконання зобов’язань учасниками. При цьому, на перераховані на рахунок Оператора грошові кошти у вигляді грошового забезпечення, не поширюється право власності Оператора </w:t>
      </w:r>
      <w:proofErr w:type="gramStart"/>
      <w:r w:rsidRPr="005B326E">
        <w:rPr>
          <w:rFonts w:ascii="Times New Roman" w:eastAsia="Times New Roman" w:hAnsi="Times New Roman" w:cs="Times New Roman"/>
          <w:sz w:val="24"/>
          <w:szCs w:val="24"/>
          <w:lang w:eastAsia="ru-RU"/>
        </w:rPr>
        <w:t>до моменту</w:t>
      </w:r>
      <w:proofErr w:type="gramEnd"/>
      <w:r w:rsidRPr="005B326E">
        <w:rPr>
          <w:rFonts w:ascii="Times New Roman" w:eastAsia="Times New Roman" w:hAnsi="Times New Roman" w:cs="Times New Roman"/>
          <w:sz w:val="24"/>
          <w:szCs w:val="24"/>
          <w:lang w:eastAsia="ru-RU"/>
        </w:rPr>
        <w:t xml:space="preserve"> формування в ЕТС Протоколу електронних торгів.</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3.5. Гарантійний внесок може вважатися сплаченим із моменту його зарахування на банківський рахунок Оператора, якщо це відбулося не пізніше ніж за одну годину до закінчення строку подання цінових пропозицій на участь у конкретних електронних торгах.</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Дозволяється відхилення фактично сплаченої суми гарантійного внеску в бік збільшення до 1 (одного) відсотка.</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На перерахований Користувачем гарантійний внесок на рахунок Оператора не поширюється право власності Оператора </w:t>
      </w:r>
      <w:proofErr w:type="gramStart"/>
      <w:r w:rsidRPr="005B326E">
        <w:rPr>
          <w:rFonts w:ascii="Times New Roman" w:eastAsia="Times New Roman" w:hAnsi="Times New Roman" w:cs="Times New Roman"/>
          <w:sz w:val="24"/>
          <w:szCs w:val="24"/>
          <w:lang w:eastAsia="ru-RU"/>
        </w:rPr>
        <w:t>до моменту</w:t>
      </w:r>
      <w:proofErr w:type="gramEnd"/>
      <w:r w:rsidRPr="005B326E">
        <w:rPr>
          <w:rFonts w:ascii="Times New Roman" w:eastAsia="Times New Roman" w:hAnsi="Times New Roman" w:cs="Times New Roman"/>
          <w:sz w:val="24"/>
          <w:szCs w:val="24"/>
          <w:lang w:eastAsia="ru-RU"/>
        </w:rPr>
        <w:t xml:space="preserve"> формування Протоколу електронних торгів, в якому Користувача визнано переможцем такого аукціону.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lastRenderedPageBreak/>
        <w:t>3.7. Користувач, у разі незгоди з переглянутими Тарифами, має право відмовитись від Договору, повідомивши про це Оператора письмово. У разі неотримання відмови вважається, що Користувач погоджується з новими Тарифами.</w:t>
      </w:r>
    </w:p>
    <w:p w:rsidR="005B326E" w:rsidRPr="00EE0B6C" w:rsidRDefault="005B326E" w:rsidP="00EE0B6C">
      <w:pPr>
        <w:spacing w:before="100" w:beforeAutospacing="1" w:after="100" w:afterAutospacing="1" w:line="240" w:lineRule="auto"/>
        <w:rPr>
          <w:rFonts w:ascii="Times New Roman" w:eastAsia="Times New Roman" w:hAnsi="Times New Roman" w:cs="Times New Roman"/>
          <w:sz w:val="24"/>
          <w:szCs w:val="24"/>
          <w:lang w:val="uk-UA" w:eastAsia="ru-RU"/>
        </w:rPr>
      </w:pPr>
      <w:r w:rsidRPr="005B326E">
        <w:rPr>
          <w:rFonts w:ascii="Times New Roman" w:eastAsia="Times New Roman" w:hAnsi="Times New Roman" w:cs="Times New Roman"/>
          <w:sz w:val="24"/>
          <w:szCs w:val="24"/>
          <w:lang w:eastAsia="ru-RU"/>
        </w:rPr>
        <w:t xml:space="preserve">3.8. Повернення в ЕТС сплачених гарантійних внесків </w:t>
      </w:r>
      <w:r w:rsidR="00EE0B6C">
        <w:rPr>
          <w:rFonts w:ascii="Times New Roman" w:eastAsia="Times New Roman" w:hAnsi="Times New Roman" w:cs="Times New Roman"/>
          <w:sz w:val="24"/>
          <w:szCs w:val="24"/>
          <w:lang w:val="uk-UA" w:eastAsia="ru-RU"/>
        </w:rPr>
        <w:t>учасникам</w:t>
      </w:r>
      <w:r w:rsidR="0027473D">
        <w:rPr>
          <w:rFonts w:ascii="Times New Roman" w:eastAsia="Times New Roman" w:hAnsi="Times New Roman" w:cs="Times New Roman"/>
          <w:sz w:val="24"/>
          <w:szCs w:val="24"/>
          <w:lang w:val="uk-UA" w:eastAsia="ru-RU"/>
        </w:rPr>
        <w:t>, а також розподіл винагороди Оператора/Операторів</w:t>
      </w:r>
      <w:r w:rsidR="00EE0B6C">
        <w:rPr>
          <w:rFonts w:ascii="Times New Roman" w:eastAsia="Times New Roman" w:hAnsi="Times New Roman" w:cs="Times New Roman"/>
          <w:sz w:val="24"/>
          <w:szCs w:val="24"/>
          <w:lang w:val="uk-UA" w:eastAsia="ru-RU"/>
        </w:rPr>
        <w:t xml:space="preserve"> здійснюється відповідно до умов Регламенту ЕТС. Актуальні регламенти розміщені на електронному майданчику Оператора за адресою </w:t>
      </w:r>
      <w:r w:rsidR="00EE0B6C" w:rsidRPr="00EE0B6C">
        <w:rPr>
          <w:rFonts w:ascii="Times New Roman" w:eastAsia="Times New Roman" w:hAnsi="Times New Roman" w:cs="Times New Roman"/>
          <w:sz w:val="24"/>
          <w:szCs w:val="24"/>
          <w:lang w:val="uk-UA" w:eastAsia="ru-RU"/>
        </w:rPr>
        <w:t>https://sale.</w:t>
      </w:r>
      <w:r w:rsidR="00B95385">
        <w:rPr>
          <w:rFonts w:ascii="Times New Roman" w:eastAsia="Times New Roman" w:hAnsi="Times New Roman" w:cs="Times New Roman"/>
          <w:sz w:val="24"/>
          <w:szCs w:val="24"/>
          <w:lang w:val="en-US" w:eastAsia="ru-RU"/>
        </w:rPr>
        <w:t>uub</w:t>
      </w:r>
      <w:r w:rsidR="00EE0B6C" w:rsidRPr="00EE0B6C">
        <w:rPr>
          <w:rFonts w:ascii="Times New Roman" w:eastAsia="Times New Roman" w:hAnsi="Times New Roman" w:cs="Times New Roman"/>
          <w:sz w:val="24"/>
          <w:szCs w:val="24"/>
          <w:lang w:val="uk-UA" w:eastAsia="ru-RU"/>
        </w:rPr>
        <w:t>.com.ua/reglament.aspx</w:t>
      </w:r>
      <w:r w:rsidR="00EE0B6C">
        <w:rPr>
          <w:rFonts w:ascii="Times New Roman" w:eastAsia="Times New Roman" w:hAnsi="Times New Roman" w:cs="Times New Roman"/>
          <w:sz w:val="24"/>
          <w:szCs w:val="24"/>
          <w:lang w:val="uk-UA" w:eastAsia="ru-RU"/>
        </w:rPr>
        <w:t>.</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3.12. Послуги вважаються належним чином і в повному обсязі наданими, якщо протягом 3 (трьох) робочих днів після дня формування Акту наданих послуг за відповідний період у Особистому кабінеті Користувача не пред’явлена претензія. У разі відсутності претензії, акт прийому-передачі виконаних Послуг вважається підписаним, а Послуги – наданими належним чином.</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3.13. Користувач здійснює акцепт Оферти і укладення Договору шляхом попередньої оплати з власного розрахункового рахунку або завантаження сканованих копій документів для фізичних осіб </w:t>
      </w:r>
      <w:proofErr w:type="gramStart"/>
      <w:r w:rsidRPr="005B326E">
        <w:rPr>
          <w:rFonts w:ascii="Times New Roman" w:eastAsia="Times New Roman" w:hAnsi="Times New Roman" w:cs="Times New Roman"/>
          <w:sz w:val="24"/>
          <w:szCs w:val="24"/>
          <w:lang w:eastAsia="ru-RU"/>
        </w:rPr>
        <w:t>в порядку</w:t>
      </w:r>
      <w:proofErr w:type="gramEnd"/>
      <w:r w:rsidRPr="005B326E">
        <w:rPr>
          <w:rFonts w:ascii="Times New Roman" w:eastAsia="Times New Roman" w:hAnsi="Times New Roman" w:cs="Times New Roman"/>
          <w:sz w:val="24"/>
          <w:szCs w:val="24"/>
          <w:lang w:eastAsia="ru-RU"/>
        </w:rPr>
        <w:t xml:space="preserve"> передбаченому п.2.3. Оферти.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4. Термін дії і зміна умов Оферти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4.1. Оферта набуває чинності з моменту розміщення в мережі Інтернет за адресою: </w:t>
      </w:r>
      <w:hyperlink r:id="rId5" w:history="1">
        <w:r w:rsidR="0018731C" w:rsidRPr="00AA4674">
          <w:rPr>
            <w:rStyle w:val="a3"/>
            <w:rFonts w:ascii="Times New Roman" w:eastAsia="Times New Roman" w:hAnsi="Times New Roman" w:cs="Times New Roman"/>
            <w:sz w:val="24"/>
            <w:szCs w:val="24"/>
            <w:lang w:eastAsia="ru-RU"/>
          </w:rPr>
          <w:t>https://sale.</w:t>
        </w:r>
        <w:r w:rsidR="0018731C" w:rsidRPr="00AA4674">
          <w:rPr>
            <w:rStyle w:val="a3"/>
            <w:rFonts w:ascii="Times New Roman" w:eastAsia="Times New Roman" w:hAnsi="Times New Roman" w:cs="Times New Roman"/>
            <w:sz w:val="24"/>
            <w:szCs w:val="24"/>
            <w:lang w:val="en-US" w:eastAsia="ru-RU"/>
          </w:rPr>
          <w:t>uub</w:t>
        </w:r>
        <w:r w:rsidR="0018731C" w:rsidRPr="00AA4674">
          <w:rPr>
            <w:rStyle w:val="a3"/>
            <w:rFonts w:ascii="Times New Roman" w:eastAsia="Times New Roman" w:hAnsi="Times New Roman" w:cs="Times New Roman"/>
            <w:sz w:val="24"/>
            <w:szCs w:val="24"/>
            <w:lang w:eastAsia="ru-RU"/>
          </w:rPr>
          <w:t>.com.ua</w:t>
        </w:r>
      </w:hyperlink>
      <w:r w:rsidRPr="005B326E">
        <w:rPr>
          <w:rFonts w:ascii="Times New Roman" w:eastAsia="Times New Roman" w:hAnsi="Times New Roman" w:cs="Times New Roman"/>
          <w:sz w:val="24"/>
          <w:szCs w:val="24"/>
          <w:lang w:eastAsia="ru-RU"/>
        </w:rPr>
        <w:t xml:space="preserve"> і діє до моменту відкликання Оферти Оператором.</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4.2. Оператор залишає за собою право вносити зміни в умови Оферти та/або відкликати Оферту в будь-який момент на власний розсуд. У разі внесення Оператором змін до Оферти, такі зміни вступають в силу з моменту розміщення зміненого тексту Оферти на електронному майданчику за вказаною в п.4.1 Договору адресою, якщо інший строк набрання чинності змінами не визначений </w:t>
      </w:r>
      <w:r w:rsidR="008079E2">
        <w:rPr>
          <w:rFonts w:ascii="Times New Roman" w:eastAsia="Times New Roman" w:hAnsi="Times New Roman" w:cs="Times New Roman"/>
          <w:sz w:val="24"/>
          <w:szCs w:val="24"/>
          <w:lang w:eastAsia="ru-RU"/>
        </w:rPr>
        <w:t>додатково при такому розміщенні</w:t>
      </w:r>
      <w:r w:rsidRPr="005B326E">
        <w:rPr>
          <w:rFonts w:ascii="Times New Roman" w:eastAsia="Times New Roman" w:hAnsi="Times New Roman" w:cs="Times New Roman"/>
          <w:sz w:val="24"/>
          <w:szCs w:val="24"/>
          <w:lang w:eastAsia="ru-RU"/>
        </w:rPr>
        <w:t>.</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5. Термін дії Договору та припинення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5.1. Акцепт Оферти Користувачем, здійснений відповідно до п.2.3. Оферти, зумовлює укладення Договору на умовах Оферти.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5.2. Договір набирає чинності з моменту акцепту Оферти Користувачем і діє 1 (один) календарний рік, але у будь якому випадку до повного виконання Сторонами своїх зобов`язань за цим Договором. Якщо за 10 (десять) календарних днів до дати закінчення строку дії Договору жодна із Сторін не повідомила іншу про припинення даного Договору, то строк дії цього Договору вважається пролонгованим на кожний наступний рік.</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5.3. Договір може бути припинений:</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5.3.1. У будь-який час за згодою Сторін;</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5.3.2. За ініціативою однієї із Сторін в разі порушення іншою Стороною умов Договору з письмовим повідомленням іншої Сторони. У такому випадку Договір вважається розірваним з моменту отримання Стороною, яка порушила умови Договору, відповідного письмового повідомлення від іншої Сторони;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lastRenderedPageBreak/>
        <w:t>5.3.3. За ініціативою однієї із Сторін за умови письмового повідомлення іншої Сторони за 10 (десять) календарних днів до дати розірвання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5.3.4. З інших підстав, передбачених цією Офертою (Договором);</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5.3.5. У разі розірвання Договору з ініціативи Оператора, крім випадків порушення Користувачем зобов`язань відповідно до п.2.2 цього Договору, Оператор повертає Користувачу вартість передплачених, але не наданих Послуг і порядку передбаченим п.3.7.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6. Відомості про конфіденційність та гарантії</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6.1. Вся інформація, якою Сторони обмінюються з метою виконання умов цього Договору, включаючи інформацію про технології та технічні рішення, використаних на Електронному майданчику, а також будь-яка комерційна інформація про умови співпраці Сторін, є конфіденційною,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У разі вимушеного розголошення, Сторони зобов`язані негайно, але не пізніше, ніж протягом 3 (трьох) робочих днів з моменту вимушеного розголошення, письмово повідомити іншу Сторону про це.</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6.2. Оператор гарантує, що володіє всіма правами і повноваженнями, необхідними для укладення та виконання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6.3. Погоджуючись з умовами та приймаючи умови цієї Оферти шляхом її Акцепту, Користувач засвідчує і гарантує Оператор, що:</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6.3.1. Користувач вказав достовірні дані (у тому числі персональні дані Користувача) при реєстрації в якості користувача на Електронному майданчику і при оформленні платіжних документів при оплаті Послуг;</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6.3.2. Користувач укладає Договір добровільно, при цьому Користувач:</w:t>
      </w:r>
    </w:p>
    <w:p w:rsidR="005B326E" w:rsidRPr="005B326E" w:rsidRDefault="005B326E" w:rsidP="005B326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повністю ознайомився з умовами Оферти,</w:t>
      </w:r>
    </w:p>
    <w:p w:rsidR="005B326E" w:rsidRPr="005B326E" w:rsidRDefault="005B326E" w:rsidP="005B326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повністю розуміє предмет Договору (Оферти);</w:t>
      </w:r>
    </w:p>
    <w:p w:rsidR="005B326E" w:rsidRPr="005B326E" w:rsidRDefault="005B326E" w:rsidP="005B326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ознайомлений і повністю погоджується із </w:t>
      </w:r>
      <w:r w:rsidR="008079E2">
        <w:rPr>
          <w:rFonts w:ascii="Times New Roman" w:eastAsia="Times New Roman" w:hAnsi="Times New Roman" w:cs="Times New Roman"/>
          <w:sz w:val="24"/>
          <w:szCs w:val="24"/>
          <w:lang w:val="uk-UA" w:eastAsia="ru-RU"/>
        </w:rPr>
        <w:t>Регламентом ЕТС</w:t>
      </w:r>
      <w:r w:rsidRPr="005B326E">
        <w:rPr>
          <w:rFonts w:ascii="Times New Roman" w:eastAsia="Times New Roman" w:hAnsi="Times New Roman" w:cs="Times New Roman"/>
          <w:sz w:val="24"/>
          <w:szCs w:val="24"/>
          <w:lang w:eastAsia="ru-RU"/>
        </w:rPr>
        <w:t>, як</w:t>
      </w:r>
      <w:r w:rsidR="008079E2">
        <w:rPr>
          <w:rFonts w:ascii="Times New Roman" w:eastAsia="Times New Roman" w:hAnsi="Times New Roman" w:cs="Times New Roman"/>
          <w:sz w:val="24"/>
          <w:szCs w:val="24"/>
          <w:lang w:val="uk-UA" w:eastAsia="ru-RU"/>
        </w:rPr>
        <w:t>ий</w:t>
      </w:r>
      <w:r w:rsidRPr="005B326E">
        <w:rPr>
          <w:rFonts w:ascii="Times New Roman" w:eastAsia="Times New Roman" w:hAnsi="Times New Roman" w:cs="Times New Roman"/>
          <w:sz w:val="24"/>
          <w:szCs w:val="24"/>
          <w:lang w:eastAsia="ru-RU"/>
        </w:rPr>
        <w:t xml:space="preserve"> зазначен</w:t>
      </w:r>
      <w:r w:rsidR="008079E2">
        <w:rPr>
          <w:rFonts w:ascii="Times New Roman" w:eastAsia="Times New Roman" w:hAnsi="Times New Roman" w:cs="Times New Roman"/>
          <w:sz w:val="24"/>
          <w:szCs w:val="24"/>
          <w:lang w:val="uk-UA" w:eastAsia="ru-RU"/>
        </w:rPr>
        <w:t>ий</w:t>
      </w:r>
      <w:r w:rsidRPr="005B326E">
        <w:rPr>
          <w:rFonts w:ascii="Times New Roman" w:eastAsia="Times New Roman" w:hAnsi="Times New Roman" w:cs="Times New Roman"/>
          <w:sz w:val="24"/>
          <w:szCs w:val="24"/>
          <w:lang w:eastAsia="ru-RU"/>
        </w:rPr>
        <w:t xml:space="preserve"> в п.2.2.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6.3.3. Користувач має всі права і повноваження, необхідні для укладення та виконання Договору.</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6.4. Акцептувавши умови цієї Оферти, Користувач також погодився з тим, що в випадку використання електронного цифрового підпису в документообороті в межах виконання цієї Оферти, Сторонами погоджено використання такого електронного цифрового підпису </w:t>
      </w:r>
      <w:proofErr w:type="gramStart"/>
      <w:r w:rsidRPr="005B326E">
        <w:rPr>
          <w:rFonts w:ascii="Times New Roman" w:eastAsia="Times New Roman" w:hAnsi="Times New Roman" w:cs="Times New Roman"/>
          <w:sz w:val="24"/>
          <w:szCs w:val="24"/>
          <w:lang w:eastAsia="ru-RU"/>
        </w:rPr>
        <w:t>в порядку</w:t>
      </w:r>
      <w:proofErr w:type="gramEnd"/>
      <w:r w:rsidRPr="005B326E">
        <w:rPr>
          <w:rFonts w:ascii="Times New Roman" w:eastAsia="Times New Roman" w:hAnsi="Times New Roman" w:cs="Times New Roman"/>
          <w:sz w:val="24"/>
          <w:szCs w:val="24"/>
          <w:lang w:eastAsia="ru-RU"/>
        </w:rPr>
        <w:t xml:space="preserve"> і на умовах передбачених Законом України «Про електронний цифровий підпис». При цьому, Сторони погодили, що в випадку використання електронного цифрового підпису, додаткове використання печатки (електронний печатки) для документів в межах виконання цієї Оферти не є потрібним.</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7. Відповідальність і обмеження відповідальності</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lastRenderedPageBreak/>
        <w:t>7.1. За порушення умов Оферти Сторони несуть відповідальність, встановлену Офертою та/або чинним законодавством України.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7.2. Користувач в повному обсязі несе відповідальність за:</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7.2.1. за зміст документів та інформації, що оприлюднюються під час процедури закупівлі. Оператор має право здійснювати контроль за інформацією, що розміщується Користувачем, та повідомляти Користувача, що розмістив інформацію неналежного змісту про такі випадки;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 що містяться у розділі 6 Оферти;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7.2.3. свої дії, які вчиняються ним на Електронному майданчику під час процедури закупівлі, та дії осіб, які вчиняються від його імені з використанням його даних персональної ідентифікації;</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7.2.4. розміщення на Електронному майданчику інформації шкідливого та образливого характеру та інформації, що не має відношення до проведення закупівлі.</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7.3. Беручи до уваги умови розділу 7 Оферти, Користувач зобов`язується своїми силами і за свій рахунок вирішувати спори і врегулювати претензії третіх осіб щодо розміщуваних матеріалів, або відшкодувати збитки (включаючи судові витрати), завдані Оператору Електронного майданчика в зв`язку з претензіями та позовами, підставою пред`явлення яких стало розміщення матеріалів Користувача.</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8. Порядок вирішення спорів</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8.1. Всі спори та розбіжності, пов`язані з Офертою (Договором), Сторони вирішують шляхом переговорів.</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 xml:space="preserve">8.2. Якщо відповідний спір не можливо вирішити шляхом переговорів, він вирішується </w:t>
      </w:r>
      <w:proofErr w:type="gramStart"/>
      <w:r w:rsidRPr="005B326E">
        <w:rPr>
          <w:rFonts w:ascii="Times New Roman" w:eastAsia="Times New Roman" w:hAnsi="Times New Roman" w:cs="Times New Roman"/>
          <w:sz w:val="24"/>
          <w:szCs w:val="24"/>
          <w:lang w:eastAsia="ru-RU"/>
        </w:rPr>
        <w:t>в судовому порядку</w:t>
      </w:r>
      <w:proofErr w:type="gramEnd"/>
      <w:r w:rsidRPr="005B326E">
        <w:rPr>
          <w:rFonts w:ascii="Times New Roman" w:eastAsia="Times New Roman" w:hAnsi="Times New Roman" w:cs="Times New Roman"/>
          <w:sz w:val="24"/>
          <w:szCs w:val="24"/>
          <w:lang w:eastAsia="ru-RU"/>
        </w:rPr>
        <w:t xml:space="preserve"> за встановленою підвідомчістю та підсудністю такого спору згідно чинного законодавства України.</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9. Форс-мажор</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9.1.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rsidR="005B326E" w:rsidRP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t>9.2.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rsidR="005B326E" w:rsidRDefault="005B326E"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sz w:val="24"/>
          <w:szCs w:val="24"/>
          <w:lang w:eastAsia="ru-RU"/>
        </w:rPr>
        <w:lastRenderedPageBreak/>
        <w:t>9.3.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rsidR="000A5372" w:rsidRPr="005B326E" w:rsidRDefault="000A5372" w:rsidP="005B326E">
      <w:pPr>
        <w:spacing w:before="100" w:beforeAutospacing="1" w:after="100" w:afterAutospacing="1"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10. Реквізити сторін</w:t>
      </w:r>
    </w:p>
    <w:tbl>
      <w:tblPr>
        <w:tblW w:w="4963" w:type="pct"/>
        <w:tblCellSpacing w:w="15" w:type="dxa"/>
        <w:tblCellMar>
          <w:top w:w="15" w:type="dxa"/>
          <w:left w:w="15" w:type="dxa"/>
          <w:bottom w:w="15" w:type="dxa"/>
          <w:right w:w="15" w:type="dxa"/>
        </w:tblCellMar>
        <w:tblLook w:val="04A0" w:firstRow="1" w:lastRow="0" w:firstColumn="1" w:lastColumn="0" w:noHBand="0" w:noVBand="1"/>
      </w:tblPr>
      <w:tblGrid>
        <w:gridCol w:w="4643"/>
        <w:gridCol w:w="4643"/>
      </w:tblGrid>
      <w:tr w:rsidR="000A5372" w:rsidRPr="005B326E" w:rsidTr="000A5372">
        <w:trPr>
          <w:tblCellSpacing w:w="15" w:type="dxa"/>
        </w:trPr>
        <w:tc>
          <w:tcPr>
            <w:tcW w:w="2476" w:type="pct"/>
            <w:vAlign w:val="center"/>
            <w:hideMark/>
          </w:tcPr>
          <w:p w:rsidR="000A5372" w:rsidRDefault="000A5372" w:rsidP="005B326E">
            <w:pPr>
              <w:spacing w:after="0" w:line="240" w:lineRule="auto"/>
              <w:rPr>
                <w:rFonts w:ascii="Times New Roman" w:eastAsia="Times New Roman" w:hAnsi="Times New Roman" w:cs="Times New Roman"/>
                <w:b/>
                <w:bCs/>
                <w:sz w:val="24"/>
                <w:szCs w:val="24"/>
                <w:lang w:eastAsia="ru-RU"/>
              </w:rPr>
            </w:pPr>
          </w:p>
          <w:p w:rsidR="00E97C26" w:rsidRPr="005B326E" w:rsidRDefault="00E97C26" w:rsidP="005B326E">
            <w:pPr>
              <w:spacing w:after="0" w:line="240" w:lineRule="auto"/>
              <w:rPr>
                <w:rFonts w:ascii="Times New Roman" w:eastAsia="Times New Roman" w:hAnsi="Times New Roman" w:cs="Times New Roman"/>
                <w:sz w:val="24"/>
                <w:szCs w:val="24"/>
                <w:lang w:eastAsia="ru-RU"/>
              </w:rPr>
            </w:pPr>
            <w:r w:rsidRPr="005B326E">
              <w:rPr>
                <w:rFonts w:ascii="Times New Roman" w:eastAsia="Times New Roman" w:hAnsi="Times New Roman" w:cs="Times New Roman"/>
                <w:b/>
                <w:bCs/>
                <w:sz w:val="24"/>
                <w:szCs w:val="24"/>
                <w:lang w:eastAsia="ru-RU"/>
              </w:rPr>
              <w:t>Оператор</w:t>
            </w:r>
          </w:p>
        </w:tc>
        <w:tc>
          <w:tcPr>
            <w:tcW w:w="2476" w:type="pct"/>
            <w:vAlign w:val="center"/>
          </w:tcPr>
          <w:p w:rsidR="00E97C26" w:rsidRPr="005B326E" w:rsidRDefault="00E97C26" w:rsidP="006928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Користувач</w:t>
            </w:r>
          </w:p>
        </w:tc>
      </w:tr>
      <w:tr w:rsidR="000A5372" w:rsidRPr="005B326E" w:rsidTr="000A5372">
        <w:trPr>
          <w:tblCellSpacing w:w="15" w:type="dxa"/>
        </w:trPr>
        <w:tc>
          <w:tcPr>
            <w:tcW w:w="2476" w:type="pct"/>
            <w:vAlign w:val="center"/>
            <w:hideMark/>
          </w:tcPr>
          <w:p w:rsidR="00E97C26" w:rsidRPr="005B326E" w:rsidRDefault="0018731C" w:rsidP="001873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Українська універсальна біржа</w:t>
            </w:r>
            <w:r w:rsidR="00E97C26" w:rsidRPr="005B326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36039</w:t>
            </w:r>
            <w:r w:rsidR="00E97C26" w:rsidRPr="005B326E">
              <w:rPr>
                <w:rFonts w:ascii="Times New Roman" w:eastAsia="Times New Roman" w:hAnsi="Times New Roman" w:cs="Times New Roman"/>
                <w:sz w:val="24"/>
                <w:szCs w:val="24"/>
                <w:lang w:eastAsia="ru-RU"/>
              </w:rPr>
              <w:t xml:space="preserve">, м. </w:t>
            </w:r>
            <w:r>
              <w:rPr>
                <w:rFonts w:ascii="Times New Roman" w:eastAsia="Times New Roman" w:hAnsi="Times New Roman" w:cs="Times New Roman"/>
                <w:sz w:val="24"/>
                <w:szCs w:val="24"/>
                <w:lang w:val="uk-UA" w:eastAsia="ru-RU"/>
              </w:rPr>
              <w:t>Полтава</w:t>
            </w:r>
            <w:r w:rsidR="00E97C26" w:rsidRPr="005B326E">
              <w:rPr>
                <w:rFonts w:ascii="Times New Roman" w:eastAsia="Times New Roman" w:hAnsi="Times New Roman" w:cs="Times New Roman"/>
                <w:sz w:val="24"/>
                <w:szCs w:val="24"/>
                <w:lang w:eastAsia="ru-RU"/>
              </w:rPr>
              <w:t xml:space="preserve">, вул. </w:t>
            </w:r>
            <w:r>
              <w:rPr>
                <w:rFonts w:ascii="Times New Roman" w:eastAsia="Times New Roman" w:hAnsi="Times New Roman" w:cs="Times New Roman"/>
                <w:sz w:val="24"/>
                <w:szCs w:val="24"/>
                <w:lang w:val="uk-UA" w:eastAsia="ru-RU"/>
              </w:rPr>
              <w:t>Шевченка, 52</w:t>
            </w:r>
            <w:r w:rsidR="00E97C26" w:rsidRPr="005B326E">
              <w:rPr>
                <w:rFonts w:ascii="Times New Roman" w:eastAsia="Times New Roman" w:hAnsi="Times New Roman" w:cs="Times New Roman"/>
                <w:sz w:val="24"/>
                <w:szCs w:val="24"/>
                <w:lang w:eastAsia="ru-RU"/>
              </w:rPr>
              <w:br/>
              <w:t xml:space="preserve">ЄДРПОУ </w:t>
            </w:r>
            <w:r>
              <w:rPr>
                <w:rFonts w:ascii="Times New Roman" w:eastAsia="Times New Roman" w:hAnsi="Times New Roman" w:cs="Times New Roman"/>
                <w:sz w:val="24"/>
                <w:szCs w:val="24"/>
                <w:lang w:val="uk-UA" w:eastAsia="ru-RU"/>
              </w:rPr>
              <w:t>25158707</w:t>
            </w:r>
            <w:r w:rsidR="00E97C26" w:rsidRPr="005B326E">
              <w:rPr>
                <w:rFonts w:ascii="Times New Roman" w:eastAsia="Times New Roman" w:hAnsi="Times New Roman" w:cs="Times New Roman"/>
                <w:sz w:val="24"/>
                <w:szCs w:val="24"/>
                <w:lang w:eastAsia="ru-RU"/>
              </w:rPr>
              <w:br/>
              <w:t xml:space="preserve">Банк </w:t>
            </w:r>
            <w:r w:rsidR="00A75BC0" w:rsidRPr="00A75BC0">
              <w:rPr>
                <w:rFonts w:ascii="Times New Roman" w:eastAsia="Times New Roman" w:hAnsi="Times New Roman" w:cs="Times New Roman"/>
                <w:sz w:val="24"/>
                <w:szCs w:val="24"/>
                <w:lang w:eastAsia="ru-RU"/>
              </w:rPr>
              <w:t>ПуАТ «КБ «АКОРДБАНК»</w:t>
            </w:r>
            <w:r w:rsidR="00E97C26" w:rsidRPr="005B326E">
              <w:rPr>
                <w:rFonts w:ascii="Times New Roman" w:eastAsia="Times New Roman" w:hAnsi="Times New Roman" w:cs="Times New Roman"/>
                <w:sz w:val="24"/>
                <w:szCs w:val="24"/>
                <w:lang w:eastAsia="ru-RU"/>
              </w:rPr>
              <w:br/>
              <w:t xml:space="preserve">МФО </w:t>
            </w:r>
            <w:r w:rsidR="00A75BC0" w:rsidRPr="00A75BC0">
              <w:rPr>
                <w:rFonts w:ascii="Times New Roman" w:eastAsia="Times New Roman" w:hAnsi="Times New Roman" w:cs="Times New Roman"/>
                <w:sz w:val="24"/>
                <w:szCs w:val="24"/>
                <w:lang w:eastAsia="ru-RU"/>
              </w:rPr>
              <w:t>380634</w:t>
            </w:r>
            <w:r w:rsidR="00E97C26" w:rsidRPr="005B326E">
              <w:rPr>
                <w:rFonts w:ascii="Times New Roman" w:eastAsia="Times New Roman" w:hAnsi="Times New Roman" w:cs="Times New Roman"/>
                <w:sz w:val="24"/>
                <w:szCs w:val="24"/>
                <w:lang w:eastAsia="ru-RU"/>
              </w:rPr>
              <w:br/>
              <w:t xml:space="preserve">П/р № </w:t>
            </w:r>
            <w:r w:rsidRPr="0018731C">
              <w:rPr>
                <w:rFonts w:ascii="Times New Roman" w:eastAsia="Times New Roman" w:hAnsi="Times New Roman" w:cs="Times New Roman"/>
                <w:sz w:val="24"/>
                <w:szCs w:val="24"/>
                <w:lang w:eastAsia="ru-RU"/>
              </w:rPr>
              <w:t>26006083095001</w:t>
            </w:r>
            <w:r w:rsidR="00A75BC0">
              <w:rPr>
                <w:rFonts w:ascii="Times New Roman" w:eastAsia="Times New Roman" w:hAnsi="Times New Roman" w:cs="Times New Roman"/>
                <w:sz w:val="24"/>
                <w:szCs w:val="24"/>
                <w:lang w:eastAsia="ru-RU"/>
              </w:rPr>
              <w:br/>
            </w:r>
            <w:r w:rsidR="00E97C26" w:rsidRPr="005B326E">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val="uk-UA" w:eastAsia="ru-RU"/>
              </w:rPr>
              <w:t>Заступник директора</w:t>
            </w:r>
            <w:r w:rsidR="00E97C26">
              <w:rPr>
                <w:rFonts w:ascii="Times New Roman" w:eastAsia="Times New Roman" w:hAnsi="Times New Roman" w:cs="Times New Roman"/>
                <w:sz w:val="24"/>
                <w:szCs w:val="24"/>
                <w:lang w:eastAsia="ru-RU"/>
              </w:rPr>
              <w:br/>
            </w:r>
            <w:r w:rsidR="00E97C26">
              <w:rPr>
                <w:rFonts w:ascii="Times New Roman" w:eastAsia="Times New Roman" w:hAnsi="Times New Roman" w:cs="Times New Roman"/>
                <w:sz w:val="24"/>
                <w:szCs w:val="24"/>
                <w:lang w:eastAsia="ru-RU"/>
              </w:rPr>
              <w:br/>
              <w:t>_________________</w:t>
            </w:r>
            <w:r w:rsidR="00E97C26" w:rsidRPr="005B326E">
              <w:rPr>
                <w:rFonts w:ascii="Times New Roman" w:eastAsia="Times New Roman" w:hAnsi="Times New Roman" w:cs="Times New Roman"/>
                <w:sz w:val="24"/>
                <w:szCs w:val="24"/>
                <w:lang w:eastAsia="ru-RU"/>
              </w:rPr>
              <w:t xml:space="preserve">__ </w:t>
            </w:r>
            <w:r>
              <w:rPr>
                <w:rFonts w:ascii="Times New Roman" w:eastAsia="Times New Roman" w:hAnsi="Times New Roman" w:cs="Times New Roman"/>
                <w:b/>
                <w:bCs/>
                <w:sz w:val="24"/>
                <w:szCs w:val="24"/>
                <w:lang w:val="uk-UA" w:eastAsia="ru-RU"/>
              </w:rPr>
              <w:t>І.В. Рибальченко</w:t>
            </w:r>
            <w:r w:rsidR="00E97C26" w:rsidRPr="005B326E">
              <w:rPr>
                <w:rFonts w:ascii="Times New Roman" w:eastAsia="Times New Roman" w:hAnsi="Times New Roman" w:cs="Times New Roman"/>
                <w:sz w:val="24"/>
                <w:szCs w:val="24"/>
                <w:lang w:eastAsia="ru-RU"/>
              </w:rPr>
              <w:t xml:space="preserve"> </w:t>
            </w:r>
          </w:p>
        </w:tc>
        <w:tc>
          <w:tcPr>
            <w:tcW w:w="2476" w:type="pct"/>
            <w:vAlign w:val="center"/>
          </w:tcPr>
          <w:p w:rsidR="000A5372" w:rsidRDefault="000A5372" w:rsidP="00E97C26">
            <w:pPr>
              <w:spacing w:after="0" w:line="240" w:lineRule="auto"/>
              <w:rPr>
                <w:rFonts w:ascii="Times New Roman" w:eastAsia="Times New Roman" w:hAnsi="Times New Roman" w:cs="Times New Roman"/>
                <w:sz w:val="24"/>
                <w:szCs w:val="24"/>
                <w:lang w:val="uk-UA" w:eastAsia="ru-RU"/>
              </w:rPr>
            </w:pPr>
            <w:bookmarkStart w:id="0" w:name="_GoBack"/>
            <w:r>
              <w:rPr>
                <w:rFonts w:ascii="Times New Roman" w:eastAsia="Times New Roman" w:hAnsi="Times New Roman" w:cs="Times New Roman"/>
                <w:sz w:val="24"/>
                <w:szCs w:val="24"/>
                <w:lang w:val="uk-UA" w:eastAsia="ru-RU"/>
              </w:rPr>
              <w:t>Слинченко Олександр Миколайович</w:t>
            </w:r>
            <w:r w:rsidR="00E97C26" w:rsidRPr="005B326E">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ІПН:2619420837</w:t>
            </w:r>
          </w:p>
          <w:p w:rsidR="000A5372" w:rsidRDefault="000A5372" w:rsidP="00E97C2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Паспорт: ЕА 708144 виданий 21 грудня 1999 р.</w:t>
            </w:r>
            <w:r w:rsidR="006B0CCF">
              <w:rPr>
                <w:rFonts w:ascii="Times New Roman" w:eastAsia="Times New Roman" w:hAnsi="Times New Roman" w:cs="Times New Roman"/>
                <w:sz w:val="24"/>
                <w:szCs w:val="24"/>
                <w:lang w:val="uk-UA" w:eastAsia="ru-RU"/>
              </w:rPr>
              <w:t xml:space="preserve"> Кіровоградським РВ УМВС України в Кіровоградській області</w:t>
            </w:r>
          </w:p>
          <w:p w:rsidR="000A5372" w:rsidRPr="005B326E" w:rsidRDefault="000A5372" w:rsidP="000A53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Кіровоград  вул. Єгорова  буд. 8 кв. 13</w:t>
            </w:r>
          </w:p>
          <w:p w:rsidR="00E97C26" w:rsidRPr="000A5372" w:rsidRDefault="00E97C26" w:rsidP="00E97C26">
            <w:pPr>
              <w:spacing w:after="0" w:line="240" w:lineRule="auto"/>
              <w:rPr>
                <w:rFonts w:ascii="Times New Roman" w:eastAsia="Times New Roman" w:hAnsi="Times New Roman" w:cs="Times New Roman"/>
                <w:sz w:val="24"/>
                <w:szCs w:val="24"/>
                <w:lang w:val="uk-UA" w:eastAsia="ru-RU"/>
              </w:rPr>
            </w:pPr>
            <w:r w:rsidRPr="005B326E">
              <w:rPr>
                <w:rFonts w:ascii="Times New Roman" w:eastAsia="Times New Roman" w:hAnsi="Times New Roman" w:cs="Times New Roman"/>
                <w:sz w:val="24"/>
                <w:szCs w:val="24"/>
                <w:lang w:eastAsia="ru-RU"/>
              </w:rPr>
              <w:br/>
            </w:r>
            <w:r w:rsidR="000A5372">
              <w:rPr>
                <w:rFonts w:ascii="Times New Roman" w:eastAsia="Times New Roman" w:hAnsi="Times New Roman" w:cs="Times New Roman"/>
                <w:sz w:val="24"/>
                <w:szCs w:val="24"/>
                <w:lang w:eastAsia="ru-RU"/>
              </w:rPr>
              <w:t>____</w:t>
            </w:r>
            <w:r w:rsidRPr="005B32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_______________</w:t>
            </w:r>
            <w:r w:rsidRPr="005B326E">
              <w:rPr>
                <w:rFonts w:ascii="Times New Roman" w:eastAsia="Times New Roman" w:hAnsi="Times New Roman" w:cs="Times New Roman"/>
                <w:sz w:val="24"/>
                <w:szCs w:val="24"/>
                <w:lang w:eastAsia="ru-RU"/>
              </w:rPr>
              <w:t xml:space="preserve"> </w:t>
            </w:r>
            <w:r w:rsidR="000A5372">
              <w:rPr>
                <w:rFonts w:ascii="Times New Roman" w:eastAsia="Times New Roman" w:hAnsi="Times New Roman" w:cs="Times New Roman"/>
                <w:sz w:val="24"/>
                <w:szCs w:val="24"/>
                <w:lang w:val="uk-UA" w:eastAsia="ru-RU"/>
              </w:rPr>
              <w:t xml:space="preserve"> О.М. Слинченко</w:t>
            </w:r>
            <w:bookmarkEnd w:id="0"/>
          </w:p>
        </w:tc>
      </w:tr>
    </w:tbl>
    <w:p w:rsidR="00801BD5" w:rsidRPr="005B326E" w:rsidRDefault="00801BD5" w:rsidP="005B326E"/>
    <w:sectPr w:rsidR="00801BD5" w:rsidRPr="005B3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101EF"/>
    <w:multiLevelType w:val="multilevel"/>
    <w:tmpl w:val="DAA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D633B"/>
    <w:multiLevelType w:val="multilevel"/>
    <w:tmpl w:val="4148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6E"/>
    <w:rsid w:val="0005473C"/>
    <w:rsid w:val="000A5372"/>
    <w:rsid w:val="0018731C"/>
    <w:rsid w:val="001D0119"/>
    <w:rsid w:val="0027473D"/>
    <w:rsid w:val="002843EA"/>
    <w:rsid w:val="002F1837"/>
    <w:rsid w:val="003F305A"/>
    <w:rsid w:val="0041794B"/>
    <w:rsid w:val="00505031"/>
    <w:rsid w:val="0050687A"/>
    <w:rsid w:val="005B326E"/>
    <w:rsid w:val="006464CE"/>
    <w:rsid w:val="006B0CCF"/>
    <w:rsid w:val="00801BD5"/>
    <w:rsid w:val="008079E2"/>
    <w:rsid w:val="0097324B"/>
    <w:rsid w:val="00991EE7"/>
    <w:rsid w:val="009A554C"/>
    <w:rsid w:val="009A6441"/>
    <w:rsid w:val="009D6D11"/>
    <w:rsid w:val="00A75BC0"/>
    <w:rsid w:val="00B4780F"/>
    <w:rsid w:val="00B95385"/>
    <w:rsid w:val="00E97C26"/>
    <w:rsid w:val="00EE0B6C"/>
    <w:rsid w:val="00FF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E91F"/>
  <w15:docId w15:val="{5EA50910-4F0D-4055-AACC-FCCE7026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3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32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2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326E"/>
    <w:rPr>
      <w:rFonts w:ascii="Times New Roman" w:eastAsia="Times New Roman" w:hAnsi="Times New Roman" w:cs="Times New Roman"/>
      <w:b/>
      <w:bCs/>
      <w:sz w:val="36"/>
      <w:szCs w:val="36"/>
      <w:lang w:eastAsia="ru-RU"/>
    </w:rPr>
  </w:style>
  <w:style w:type="paragraph" w:customStyle="1" w:styleId="zk-contentpar">
    <w:name w:val="zk-content__par"/>
    <w:basedOn w:val="a"/>
    <w:rsid w:val="005B3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B326E"/>
    <w:rPr>
      <w:color w:val="0000FF"/>
      <w:u w:val="single"/>
    </w:rPr>
  </w:style>
  <w:style w:type="paragraph" w:styleId="a4">
    <w:name w:val="Normal (Web)"/>
    <w:basedOn w:val="a"/>
    <w:uiPriority w:val="99"/>
    <w:semiHidden/>
    <w:unhideWhenUsed/>
    <w:rsid w:val="005B326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5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9919">
      <w:bodyDiv w:val="1"/>
      <w:marLeft w:val="0"/>
      <w:marRight w:val="0"/>
      <w:marTop w:val="0"/>
      <w:marBottom w:val="0"/>
      <w:divBdr>
        <w:top w:val="none" w:sz="0" w:space="0" w:color="auto"/>
        <w:left w:val="none" w:sz="0" w:space="0" w:color="auto"/>
        <w:bottom w:val="none" w:sz="0" w:space="0" w:color="auto"/>
        <w:right w:val="none" w:sz="0" w:space="0" w:color="auto"/>
      </w:divBdr>
      <w:divsChild>
        <w:div w:id="1084841627">
          <w:marLeft w:val="0"/>
          <w:marRight w:val="0"/>
          <w:marTop w:val="0"/>
          <w:marBottom w:val="0"/>
          <w:divBdr>
            <w:top w:val="none" w:sz="0" w:space="0" w:color="auto"/>
            <w:left w:val="none" w:sz="0" w:space="0" w:color="auto"/>
            <w:bottom w:val="none" w:sz="0" w:space="0" w:color="auto"/>
            <w:right w:val="none" w:sz="0" w:space="0" w:color="auto"/>
          </w:divBdr>
        </w:div>
        <w:div w:id="1927305105">
          <w:marLeft w:val="0"/>
          <w:marRight w:val="0"/>
          <w:marTop w:val="0"/>
          <w:marBottom w:val="0"/>
          <w:divBdr>
            <w:top w:val="none" w:sz="0" w:space="0" w:color="auto"/>
            <w:left w:val="none" w:sz="0" w:space="0" w:color="auto"/>
            <w:bottom w:val="none" w:sz="0" w:space="0" w:color="auto"/>
            <w:right w:val="none" w:sz="0" w:space="0" w:color="auto"/>
          </w:divBdr>
        </w:div>
        <w:div w:id="174199663">
          <w:marLeft w:val="0"/>
          <w:marRight w:val="0"/>
          <w:marTop w:val="0"/>
          <w:marBottom w:val="0"/>
          <w:divBdr>
            <w:top w:val="none" w:sz="0" w:space="0" w:color="auto"/>
            <w:left w:val="none" w:sz="0" w:space="0" w:color="auto"/>
            <w:bottom w:val="none" w:sz="0" w:space="0" w:color="auto"/>
            <w:right w:val="none" w:sz="0" w:space="0" w:color="auto"/>
          </w:divBdr>
        </w:div>
      </w:divsChild>
    </w:div>
    <w:div w:id="471942362">
      <w:bodyDiv w:val="1"/>
      <w:marLeft w:val="0"/>
      <w:marRight w:val="0"/>
      <w:marTop w:val="0"/>
      <w:marBottom w:val="0"/>
      <w:divBdr>
        <w:top w:val="none" w:sz="0" w:space="0" w:color="auto"/>
        <w:left w:val="none" w:sz="0" w:space="0" w:color="auto"/>
        <w:bottom w:val="none" w:sz="0" w:space="0" w:color="auto"/>
        <w:right w:val="none" w:sz="0" w:space="0" w:color="auto"/>
      </w:divBdr>
    </w:div>
    <w:div w:id="1061906651">
      <w:bodyDiv w:val="1"/>
      <w:marLeft w:val="0"/>
      <w:marRight w:val="0"/>
      <w:marTop w:val="0"/>
      <w:marBottom w:val="0"/>
      <w:divBdr>
        <w:top w:val="none" w:sz="0" w:space="0" w:color="auto"/>
        <w:left w:val="none" w:sz="0" w:space="0" w:color="auto"/>
        <w:bottom w:val="none" w:sz="0" w:space="0" w:color="auto"/>
        <w:right w:val="none" w:sz="0" w:space="0" w:color="auto"/>
      </w:divBdr>
      <w:divsChild>
        <w:div w:id="1480729671">
          <w:marLeft w:val="0"/>
          <w:marRight w:val="0"/>
          <w:marTop w:val="0"/>
          <w:marBottom w:val="0"/>
          <w:divBdr>
            <w:top w:val="none" w:sz="0" w:space="0" w:color="auto"/>
            <w:left w:val="none" w:sz="0" w:space="0" w:color="auto"/>
            <w:bottom w:val="none" w:sz="0" w:space="0" w:color="auto"/>
            <w:right w:val="none" w:sz="0" w:space="0" w:color="auto"/>
          </w:divBdr>
          <w:divsChild>
            <w:div w:id="18163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le.uub.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2992</Words>
  <Characters>17061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2018-11-26T10:39:00Z</cp:lastPrinted>
  <dcterms:created xsi:type="dcterms:W3CDTF">2018-11-26T11:34:00Z</dcterms:created>
  <dcterms:modified xsi:type="dcterms:W3CDTF">2018-11-26T11:34:00Z</dcterms:modified>
</cp:coreProperties>
</file>